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3D2F" w:rsidRPr="001F1900" w:rsidRDefault="006D3D2F">
      <w:pPr>
        <w:pStyle w:val="a5"/>
        <w:widowControl w:val="0"/>
        <w:jc w:val="left"/>
        <w:rPr>
          <w:color w:val="000000"/>
          <w:sz w:val="24"/>
          <w:szCs w:val="24"/>
        </w:rPr>
      </w:pPr>
    </w:p>
    <w:p w:rsidR="006D3D2F" w:rsidRPr="001F1900" w:rsidRDefault="006D3D2F">
      <w:pPr>
        <w:pStyle w:val="a5"/>
        <w:widowControl w:val="0"/>
        <w:jc w:val="left"/>
        <w:rPr>
          <w:color w:val="000000"/>
          <w:sz w:val="24"/>
          <w:szCs w:val="24"/>
        </w:rPr>
      </w:pPr>
    </w:p>
    <w:p w:rsidR="006D3D2F" w:rsidRPr="001F1900" w:rsidRDefault="00D17D38">
      <w:pPr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Должностной регламент</w:t>
      </w:r>
    </w:p>
    <w:p w:rsidR="006D3D2F" w:rsidRPr="001F1900" w:rsidRDefault="00D17D3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F1900">
        <w:rPr>
          <w:rFonts w:ascii="Times New Roman" w:hAnsi="Times New Roman"/>
          <w:b/>
          <w:sz w:val="24"/>
          <w:szCs w:val="24"/>
        </w:rPr>
        <w:t>старшего государственного налогового инспектора</w:t>
      </w:r>
    </w:p>
    <w:p w:rsidR="006D3D2F" w:rsidRPr="001F1900" w:rsidRDefault="00D17D3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F1900">
        <w:rPr>
          <w:rFonts w:ascii="Times New Roman" w:hAnsi="Times New Roman"/>
          <w:b/>
          <w:sz w:val="24"/>
          <w:szCs w:val="24"/>
        </w:rPr>
        <w:t>отдела урегулирования задолженности</w:t>
      </w:r>
    </w:p>
    <w:p w:rsidR="006D3D2F" w:rsidRPr="001F1900" w:rsidRDefault="00D17D38">
      <w:pPr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Инспекции ФНС России по Верх – Исетскому району г. Екатеринбурга</w:t>
      </w:r>
    </w:p>
    <w:p w:rsidR="006D3D2F" w:rsidRPr="001F1900" w:rsidRDefault="006D3D2F">
      <w:pPr>
        <w:rPr>
          <w:sz w:val="24"/>
          <w:szCs w:val="24"/>
        </w:rPr>
      </w:pPr>
    </w:p>
    <w:p w:rsidR="006D3D2F" w:rsidRPr="001F1900" w:rsidRDefault="00D17D3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F190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6D3D2F" w:rsidRPr="001F1900" w:rsidRDefault="006D3D2F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D3D2F" w:rsidRPr="001F1900" w:rsidRDefault="00D17D3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 – гражданская служба государственного налогового инспектора отдела урегулирования задолженности  инспекции Федеральной налоговой службы по Верх-Исетскому району г.Екатеринбурга (далее –</w:t>
      </w:r>
      <w:r w:rsidR="00A11356" w:rsidRPr="001F1900">
        <w:rPr>
          <w:rFonts w:ascii="Times New Roman" w:hAnsi="Times New Roman"/>
          <w:sz w:val="24"/>
          <w:szCs w:val="24"/>
        </w:rPr>
        <w:t xml:space="preserve"> старший </w:t>
      </w:r>
      <w:r w:rsidRPr="001F1900">
        <w:rPr>
          <w:rFonts w:ascii="Times New Roman" w:hAnsi="Times New Roman"/>
          <w:sz w:val="24"/>
          <w:szCs w:val="24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6D3D2F" w:rsidRPr="001F1900" w:rsidRDefault="00D17D3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</w:t>
      </w:r>
      <w:r w:rsidR="00A11356" w:rsidRPr="001F1900">
        <w:rPr>
          <w:rFonts w:ascii="Times New Roman" w:hAnsi="Times New Roman"/>
          <w:sz w:val="24"/>
          <w:szCs w:val="24"/>
        </w:rPr>
        <w:t>-095</w:t>
      </w:r>
      <w:r w:rsidRPr="001F1900">
        <w:rPr>
          <w:rFonts w:ascii="Times New Roman" w:hAnsi="Times New Roman"/>
          <w:sz w:val="24"/>
          <w:szCs w:val="24"/>
        </w:rPr>
        <w:t>.</w:t>
      </w:r>
    </w:p>
    <w:p w:rsidR="006D3D2F" w:rsidRPr="001F1900" w:rsidRDefault="00D17D3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2. Область профессио</w:t>
      </w:r>
      <w:r w:rsidR="00A11356" w:rsidRPr="001F1900">
        <w:rPr>
          <w:rFonts w:ascii="Times New Roman" w:hAnsi="Times New Roman"/>
          <w:sz w:val="24"/>
          <w:szCs w:val="24"/>
        </w:rPr>
        <w:t xml:space="preserve">нальной служебной деятельности старшего </w:t>
      </w:r>
      <w:r w:rsidRPr="001F1900">
        <w:rPr>
          <w:rFonts w:ascii="Times New Roman" w:hAnsi="Times New Roman"/>
          <w:sz w:val="24"/>
          <w:szCs w:val="24"/>
        </w:rPr>
        <w:t>государственного налогового инспектора: Регулирование финансовой деятельности и финансовых рынков.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3. Вид професси</w:t>
      </w:r>
      <w:r w:rsidR="00A11356" w:rsidRPr="001F1900">
        <w:rPr>
          <w:sz w:val="24"/>
          <w:szCs w:val="24"/>
        </w:rPr>
        <w:t xml:space="preserve">ональной служебной деятельности старшего </w:t>
      </w:r>
      <w:r w:rsidRPr="001F1900">
        <w:rPr>
          <w:sz w:val="24"/>
          <w:szCs w:val="24"/>
        </w:rPr>
        <w:t>государственного налогового инспектора: Регулирование в сфере урегулирования задолженности.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 xml:space="preserve">4. Назначение на должность и освобождение от должности </w:t>
      </w:r>
      <w:r w:rsidR="00A11356" w:rsidRPr="001F1900">
        <w:rPr>
          <w:sz w:val="24"/>
          <w:szCs w:val="24"/>
        </w:rPr>
        <w:t xml:space="preserve">старшего </w:t>
      </w:r>
      <w:r w:rsidRPr="001F1900">
        <w:rPr>
          <w:sz w:val="24"/>
          <w:szCs w:val="24"/>
        </w:rPr>
        <w:t>государственного налогового инспектора осуществляются начальником Инспекции Федеральной налоговой службы по Верх-Исетскому району г.Екатеринбурга (далее - Инспекция).</w:t>
      </w:r>
    </w:p>
    <w:p w:rsidR="006D3D2F" w:rsidRPr="001F1900" w:rsidRDefault="00A11356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5. Старший г</w:t>
      </w:r>
      <w:r w:rsidR="00D17D38" w:rsidRPr="001F1900">
        <w:rPr>
          <w:rFonts w:ascii="Times New Roman" w:hAnsi="Times New Roman"/>
          <w:sz w:val="24"/>
          <w:szCs w:val="24"/>
        </w:rPr>
        <w:t xml:space="preserve">осударственный налоговый инспектор непосредственно подчиняется начальнику отдела урегулирования задолженности Инспекции. </w:t>
      </w:r>
    </w:p>
    <w:p w:rsidR="006D3D2F" w:rsidRPr="001F1900" w:rsidRDefault="006D3D2F">
      <w:pPr>
        <w:rPr>
          <w:sz w:val="24"/>
          <w:szCs w:val="24"/>
        </w:rPr>
      </w:pPr>
    </w:p>
    <w:p w:rsidR="006D3D2F" w:rsidRPr="001F1900" w:rsidRDefault="00D17D38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1F1900">
        <w:rPr>
          <w:rFonts w:ascii="Times New Roman" w:hAnsi="Times New Roman"/>
          <w:b/>
          <w:sz w:val="24"/>
          <w:szCs w:val="24"/>
        </w:rPr>
        <w:t>II. Квалификационные требования</w:t>
      </w:r>
      <w:r w:rsidRPr="001F190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6. Для замещения должности </w:t>
      </w:r>
      <w:r w:rsidR="00A11356" w:rsidRPr="001F1900">
        <w:rPr>
          <w:sz w:val="24"/>
          <w:szCs w:val="24"/>
        </w:rPr>
        <w:t xml:space="preserve">старшего </w:t>
      </w:r>
      <w:r w:rsidRPr="001F1900">
        <w:rPr>
          <w:sz w:val="24"/>
          <w:szCs w:val="24"/>
        </w:rPr>
        <w:t>государственного налогового инспектора Инспекции устанавливаются следующие квалификационные требования.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6.1. Наличие высшего образования. 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"Прикладная информатика", или "Бухгалтерский учет, анализ и аудит", или "Экономика и бухгалтерский учет" или по направлению подготовки "Юриспруденция", специальность "Правоведение".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Иное направление подготовки (специальность) при условии наличия диплома </w:t>
      </w:r>
      <w:r w:rsidRPr="001F1900">
        <w:rPr>
          <w:sz w:val="24"/>
          <w:szCs w:val="24"/>
        </w:rPr>
        <w:lastRenderedPageBreak/>
        <w:t>профессиональной переподготовке по программе профессиональной подготовки объемом более 1000 часов в соответствующей области.</w:t>
      </w:r>
    </w:p>
    <w:p w:rsidR="006D3D2F" w:rsidRPr="001F1900" w:rsidRDefault="00D17D38">
      <w:pPr>
        <w:widowControl w:val="0"/>
        <w:rPr>
          <w:spacing w:val="-2"/>
          <w:sz w:val="24"/>
          <w:szCs w:val="24"/>
        </w:rPr>
      </w:pPr>
      <w:r w:rsidRPr="001F1900">
        <w:rPr>
          <w:spacing w:val="-2"/>
          <w:sz w:val="24"/>
          <w:szCs w:val="24"/>
        </w:rPr>
        <w:t xml:space="preserve">6.2. Наличие базовых знаний: </w:t>
      </w:r>
      <w:r w:rsidRPr="001F1900">
        <w:rPr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7" w:history="1">
        <w:r w:rsidRPr="001F1900">
          <w:rPr>
            <w:sz w:val="24"/>
            <w:szCs w:val="24"/>
          </w:rPr>
          <w:t>Конституции</w:t>
        </w:r>
      </w:hyperlink>
      <w:r w:rsidRPr="001F1900">
        <w:rPr>
          <w:sz w:val="24"/>
          <w:szCs w:val="24"/>
        </w:rPr>
        <w:t xml:space="preserve"> Российской Федерации, Федерального </w:t>
      </w:r>
      <w:hyperlink r:id="rId8" w:history="1">
        <w:r w:rsidRPr="001F1900">
          <w:rPr>
            <w:sz w:val="24"/>
            <w:szCs w:val="24"/>
          </w:rPr>
          <w:t>закона</w:t>
        </w:r>
      </w:hyperlink>
      <w:r w:rsidRPr="001F1900">
        <w:rPr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Pr="001F1900">
          <w:rPr>
            <w:sz w:val="24"/>
            <w:szCs w:val="24"/>
          </w:rPr>
          <w:t>закона</w:t>
        </w:r>
      </w:hyperlink>
      <w:r w:rsidRPr="001F1900">
        <w:rPr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Pr="001F1900">
          <w:rPr>
            <w:sz w:val="24"/>
            <w:szCs w:val="24"/>
          </w:rPr>
          <w:t>закона</w:t>
        </w:r>
      </w:hyperlink>
      <w:r w:rsidRPr="001F1900">
        <w:rPr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технологий,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6.3. Наличие профессиональных знаний: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6.3.1. В сфере законодательства Российской Федерации:  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Налоговый кодекс Российской Федерации.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Кодекс Российской Федерации об административных правонарушениях.</w:t>
      </w:r>
    </w:p>
    <w:p w:rsidR="006D3D2F" w:rsidRPr="001F1900" w:rsidRDefault="00D17D38">
      <w:pPr>
        <w:widowControl w:val="0"/>
        <w:rPr>
          <w:spacing w:val="-2"/>
          <w:sz w:val="24"/>
          <w:szCs w:val="24"/>
        </w:rPr>
      </w:pPr>
      <w:r w:rsidRPr="001F1900">
        <w:rPr>
          <w:sz w:val="24"/>
          <w:szCs w:val="24"/>
        </w:rPr>
        <w:t>Постановления Правительства Российской Федерации, приказы Министерства финансов Российской Федерации, приказы Министерства экономического развития Российской Федерации, приказы ФНС России, регулирующие вопросы урегулирования задолженности.</w:t>
      </w:r>
    </w:p>
    <w:p w:rsidR="006D3D2F" w:rsidRPr="001F1900" w:rsidRDefault="00D17D38">
      <w:pPr>
        <w:widowControl w:val="0"/>
        <w:rPr>
          <w:spacing w:val="-2"/>
          <w:sz w:val="24"/>
          <w:szCs w:val="24"/>
        </w:rPr>
      </w:pPr>
      <w:r w:rsidRPr="001F1900">
        <w:rPr>
          <w:spacing w:val="-2"/>
          <w:sz w:val="24"/>
          <w:szCs w:val="24"/>
        </w:rPr>
        <w:t xml:space="preserve"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:rsidR="006D3D2F" w:rsidRPr="001F1900" w:rsidRDefault="00D17D38">
      <w:pPr>
        <w:widowControl w:val="0"/>
        <w:rPr>
          <w:spacing w:val="-2"/>
          <w:sz w:val="24"/>
          <w:szCs w:val="24"/>
        </w:rPr>
      </w:pPr>
      <w:r w:rsidRPr="001F1900">
        <w:rPr>
          <w:spacing w:val="-2"/>
          <w:sz w:val="24"/>
          <w:szCs w:val="24"/>
        </w:rPr>
        <w:t xml:space="preserve">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:rsidR="006D3D2F" w:rsidRPr="001F1900" w:rsidRDefault="00D17D38">
      <w:pPr>
        <w:widowControl w:val="0"/>
        <w:rPr>
          <w:spacing w:val="-2"/>
          <w:sz w:val="24"/>
          <w:szCs w:val="24"/>
        </w:rPr>
      </w:pPr>
      <w:r w:rsidRPr="001F1900">
        <w:rPr>
          <w:spacing w:val="-2"/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задолженности». 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6.3.2. Иные профессиональные знания:</w:t>
      </w:r>
    </w:p>
    <w:p w:rsidR="006D3D2F" w:rsidRPr="001F1900" w:rsidRDefault="00D17D38">
      <w:pPr>
        <w:tabs>
          <w:tab w:val="left" w:pos="2800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:rsidR="006D3D2F" w:rsidRPr="001F1900" w:rsidRDefault="00D17D38">
      <w:pPr>
        <w:tabs>
          <w:tab w:val="left" w:pos="2800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порядок организации работы по привлечению к уголовной ответственности по налоговым преступлениям; </w:t>
      </w:r>
    </w:p>
    <w:p w:rsidR="006D3D2F" w:rsidRPr="001F1900" w:rsidRDefault="00D17D38">
      <w:pPr>
        <w:tabs>
          <w:tab w:val="left" w:pos="2800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:rsidR="006D3D2F" w:rsidRPr="001F1900" w:rsidRDefault="00D17D38">
      <w:pPr>
        <w:tabs>
          <w:tab w:val="left" w:pos="2800"/>
        </w:tabs>
        <w:rPr>
          <w:sz w:val="24"/>
          <w:szCs w:val="24"/>
        </w:rPr>
      </w:pPr>
      <w:r w:rsidRPr="001F1900">
        <w:rPr>
          <w:sz w:val="24"/>
          <w:szCs w:val="24"/>
        </w:rPr>
        <w:t>понятие и меры принудительного взыскания задолженности.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pacing w:val="-2"/>
          <w:sz w:val="24"/>
          <w:szCs w:val="24"/>
        </w:rPr>
        <w:t xml:space="preserve">6.4. Наличие функциональных знаний: </w:t>
      </w:r>
      <w:r w:rsidRPr="001F1900">
        <w:rPr>
          <w:sz w:val="24"/>
          <w:szCs w:val="24"/>
        </w:rPr>
        <w:t>понятие нормы права и ее признаки; предметы и методы правового регулирования; понятие нормативного правового акта; процедура рассмотрения обращений граждан.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lastRenderedPageBreak/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6.6. Наличие профессиональных умений, необходимых для выполнения работы в сфере, соответствующей направлению деятельности отдела,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6.7. 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получение и предоставление выплат, возмещение расходов; регистрация прав, предметов; рассмотрение запросов, ходатайств, уведомлений, жалоб.</w:t>
      </w:r>
    </w:p>
    <w:p w:rsidR="006D3D2F" w:rsidRPr="001F1900" w:rsidRDefault="006D3D2F">
      <w:pPr>
        <w:rPr>
          <w:sz w:val="24"/>
          <w:szCs w:val="24"/>
        </w:rPr>
      </w:pP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III. Должностные обязанности, права и ответственность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7. Основные права и обязанности </w:t>
      </w:r>
      <w:r w:rsidR="00A11356" w:rsidRPr="001F1900">
        <w:rPr>
          <w:sz w:val="24"/>
          <w:szCs w:val="24"/>
        </w:rPr>
        <w:t xml:space="preserve">старшего </w:t>
      </w:r>
      <w:r w:rsidRPr="001F1900">
        <w:rPr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8. В целях реализации задач и функций, возложенных на Инспекцию, должностные обязанности </w:t>
      </w:r>
      <w:r w:rsidR="00A11356" w:rsidRPr="001F1900">
        <w:rPr>
          <w:sz w:val="24"/>
          <w:szCs w:val="24"/>
        </w:rPr>
        <w:t xml:space="preserve">старшего </w:t>
      </w:r>
      <w:r w:rsidRPr="001F1900">
        <w:rPr>
          <w:sz w:val="24"/>
          <w:szCs w:val="24"/>
        </w:rPr>
        <w:t xml:space="preserve">государственного налогового инспектора отдела урегулирования задолженности Инспекции: 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Формирует статистическую отчетность  по формам отчетности.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Осуществляет мониторинг состояния динамики и причин образования задолженности по налогам, сборам и другим обязательным платежам в бюджетную систему Российской Федерации, в соответствии с инструкцией на рабочее место РМ9-1.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 xml:space="preserve">Организует контроль в связи с изменением срока уплаты плательщиками налога и сбора, а так же пени, штрафов, в соответствии с инструкцией на рабочее место РМ9-6. 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Приглашает должностных лиц налогоплательщиков-недоимщиков и готовит материалы для проведения комиссии по недоимке - в Инспекции, Администрации района, Администрации города, Управлении ФНС России по Свердловской области.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 xml:space="preserve">Осуществляет взаимодействие с Управлением Пенсионного фонда РФ по Свердловской области, Управлением ЭБ и ПК ГУ МВД, Финансово-бюджетным управлением Верх-Исетского района г.Екатеринбурга и Департаментом финансов Администрации г.Екатеринбурга, Земельным комитетом Администрации г.Екатеринбурга, Управлением ФССП России по Свердловской области, Межрайонным отделом по исполнению особых исполнительных производств и Верх-Исетским отделом ГУ ФССП по Свердловской области 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Осуществляет взыскание налогов (сборов, страховых взносов) в соответствии с положениями ст. 77 НК РФ.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Проводит анализ финансово-хозяйственной деятельности в отношении  налогоплательщиков – межсубъектных мигрантов.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Проводит всесторонний анализ должников на предмет выявления состава преступления, предусмотренного ст. 199.2 УК РФ.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Проводит всесторонний анализ должников на предмет выявления ликвидной дебиторской задолженности с целью обращения взыскания на дебиторскую задолженность/имущественные права.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Проводит анализ достаточности источников устранения нарушений законодательства о налогах и сборах  в виде неправильного исчисления и несвоевременной уплаты налогов (сборов, страховых взносов) в соответствии с письмом ФНС России от 09.08.2019 №КА-5-18/2391дсп@.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Проводит анализ финансово—хозяйственной деятельности налогоплательщиков, в отношении которых получено определение о прекращении производства по делу о банкротстве в связи с недостаточностью имущества/ отсутствием имущества для возмещения расходов на проведение процедур банкротства для принятия решения о признании задолженности безнадежной к взысканию в рамках пп.4.3 п.1 ст.59 НК РФ.</w:t>
      </w:r>
    </w:p>
    <w:p w:rsidR="006D3D2F" w:rsidRPr="001F1900" w:rsidRDefault="00D17D38">
      <w:pPr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Истребует и анализирует документы у налогоплательщиков в рамках ст. 93.1 Налогового кодекса Российской Федерации.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Истребует и анализирует банковские выписки о движении денежных средств по счетам налогоплательщиков.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Выполняет отдельные поручения начальника инспекции, заместителя начальника инспекции, начальника отдела.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Предоставляет начальнику отдела сведения о проделанной работе за неделю.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Готовит сведения необходимые для выполнения контрольных заданий.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Осуществляет взаимодействие с отделом информатизации по пользованию программным комплексом ЭОД в рамках компетенции отдела и по проблемным ситуациям, связанным  с функциональным применением программного комплекса.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Планирует свою работу самостоятельно и согласовывает ее с планами работы других сотрудников отдела в  соответствии с планами организационных мероприятий в отделе, графиками проверок, контрольными заданиями и поручениями начальника отдела.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Осуществляет ежедневный самоконтроль сплошным методом по следующим кодам технологических процессов (в случае выполнения данных технологических процессов):</w:t>
      </w:r>
    </w:p>
    <w:p w:rsidR="006D3D2F" w:rsidRPr="001F1900" w:rsidRDefault="00D17D38">
      <w:pPr>
        <w:rPr>
          <w:b/>
          <w:sz w:val="24"/>
          <w:szCs w:val="24"/>
        </w:rPr>
      </w:pPr>
      <w:r w:rsidRPr="001F1900">
        <w:rPr>
          <w:sz w:val="24"/>
          <w:szCs w:val="24"/>
        </w:rPr>
        <w:t>103.06.15.04.0010/103.06.15.04.0030/103.06.16.01.0010/103.06.16.01.0020/103.06.16.02.0010/103.06.16.02.0020/103.06.16.02.0030/103.06.16.02.0040/103.06.16.03.0010/103.06.16.03.0020/103.06.16.03.0040/103.06.16.03.0050/103.06.16.04.0010/103.06.16.05.0010/103.06.16.06.0010/103.06.16.07.0010/103.06.16.08.0010/103.06.16.09.0010/103.06.16.10.0010/103.06.16.10.0020/103.06.16.11.0010/103.06.16.12.0010/103.06.16.13.0010/103.06.16.14.0010/103.06.16.14.0020/103.06.16.15.0010/103.06.16.17.0010/103.06.17.00.0010/103.06.17.00.0020/103.06.17.00.0030/103.06.17.00.0040/103.06.17.00.0050/103.06.17.00.0060/103.06.18.00.0010/103.06.18.00.0020/103.06.18.00.0030/103.06.18.00.0040/103.06.18.00.0050/103.06.18.01.0010/103.06.18.01.0020/103.06.18.02.0010/103.06.18.02.0020/103.06.18.02.0030/103.06.18.02.0040/103.06.18.03.0010/103.06.18.04.0010/103.06.18.04.0020/103.06.18.05.0010/103.06.18.07.0010/103.06.18.08.0010/103.06.18.09.0010/103.06.20.00.0010/105.03.00.00.0030/205.01.01.00.0040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В установленном порядке осуществляет делопроизводство и хранение документов.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Осуществляет наставничество вновь принятых работников отдела.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6D3D2F" w:rsidRPr="001F1900" w:rsidRDefault="00D17D38">
      <w:pPr>
        <w:tabs>
          <w:tab w:val="left" w:pos="1893"/>
        </w:tabs>
        <w:rPr>
          <w:sz w:val="24"/>
          <w:szCs w:val="24"/>
        </w:rPr>
      </w:pPr>
      <w:r w:rsidRPr="001F1900">
        <w:rPr>
          <w:sz w:val="24"/>
          <w:szCs w:val="24"/>
        </w:rPr>
        <w:t>Уведомляет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правонарушений.</w:t>
      </w:r>
    </w:p>
    <w:p w:rsidR="006D3D2F" w:rsidRPr="001F1900" w:rsidRDefault="00D17D38">
      <w:pPr>
        <w:tabs>
          <w:tab w:val="left" w:pos="720"/>
          <w:tab w:val="left" w:pos="1893"/>
        </w:tabs>
        <w:rPr>
          <w:sz w:val="24"/>
          <w:szCs w:val="24"/>
        </w:rPr>
      </w:pPr>
      <w:r w:rsidRPr="001F1900">
        <w:rPr>
          <w:sz w:val="24"/>
          <w:szCs w:val="24"/>
        </w:rPr>
        <w:t>Ежегодно представляет в установленном порядке в отдел кадров  Инспекции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детей.</w:t>
      </w:r>
    </w:p>
    <w:p w:rsidR="006D3D2F" w:rsidRPr="001F1900" w:rsidRDefault="00D17D38">
      <w:pPr>
        <w:tabs>
          <w:tab w:val="left" w:pos="720"/>
          <w:tab w:val="left" w:pos="1893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Принимает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известно.</w:t>
      </w:r>
    </w:p>
    <w:p w:rsidR="006D3D2F" w:rsidRPr="001F1900" w:rsidRDefault="00D17D38">
      <w:pPr>
        <w:tabs>
          <w:tab w:val="left" w:pos="720"/>
          <w:tab w:val="left" w:pos="1893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Соблюдает ограничения и запреты, связанные с гражданской службой.</w:t>
      </w:r>
    </w:p>
    <w:p w:rsidR="006D3D2F" w:rsidRPr="001F1900" w:rsidRDefault="00D17D38">
      <w:pPr>
        <w:tabs>
          <w:tab w:val="left" w:pos="720"/>
          <w:tab w:val="left" w:pos="1893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Проходит обязательную государственную дактилоскопическую регистрацию.</w:t>
      </w:r>
    </w:p>
    <w:p w:rsidR="006D3D2F" w:rsidRPr="001F1900" w:rsidRDefault="00D17D38">
      <w:pPr>
        <w:tabs>
          <w:tab w:val="left" w:pos="720"/>
          <w:tab w:val="left" w:pos="1893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ресурсам.</w:t>
      </w:r>
    </w:p>
    <w:p w:rsidR="006D3D2F" w:rsidRPr="001F1900" w:rsidRDefault="00D17D38">
      <w:pPr>
        <w:tabs>
          <w:tab w:val="left" w:pos="720"/>
          <w:tab w:val="left" w:pos="1893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Обязуется 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6D3D2F" w:rsidRPr="001F1900" w:rsidRDefault="00D17D38">
      <w:pPr>
        <w:tabs>
          <w:tab w:val="left" w:pos="0"/>
          <w:tab w:val="left" w:pos="72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Исполняет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Инспекции. В пределах должностного регламента владеет навыками работы в программных комплексах, используемых в Инспекции.</w:t>
      </w:r>
    </w:p>
    <w:p w:rsidR="006D3D2F" w:rsidRPr="001F1900" w:rsidRDefault="00D17D38">
      <w:pPr>
        <w:tabs>
          <w:tab w:val="left" w:pos="0"/>
          <w:tab w:val="left" w:pos="72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В пределах должностного регламента владеет навыками работы в программных комплексах, используемых в Инспекции.</w:t>
      </w:r>
    </w:p>
    <w:p w:rsidR="006D3D2F" w:rsidRPr="001F1900" w:rsidRDefault="00D17D38">
      <w:pPr>
        <w:pStyle w:val="aa"/>
        <w:tabs>
          <w:tab w:val="left" w:pos="0"/>
        </w:tabs>
        <w:ind w:firstLine="720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6D3D2F" w:rsidRPr="001F1900" w:rsidRDefault="00D17D38">
      <w:pPr>
        <w:pStyle w:val="aa"/>
        <w:tabs>
          <w:tab w:val="left" w:pos="0"/>
        </w:tabs>
        <w:ind w:firstLine="720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Пользователи обязаны:</w:t>
      </w:r>
    </w:p>
    <w:p w:rsidR="006D3D2F" w:rsidRPr="001F1900" w:rsidRDefault="00D17D38">
      <w:pPr>
        <w:numPr>
          <w:ilvl w:val="0"/>
          <w:numId w:val="1"/>
        </w:numPr>
        <w:tabs>
          <w:tab w:val="left" w:pos="0"/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 xml:space="preserve"> соблюдать установленные в инспекции: </w:t>
      </w:r>
    </w:p>
    <w:p w:rsidR="006D3D2F" w:rsidRPr="001F1900" w:rsidRDefault="00D17D38">
      <w:pPr>
        <w:numPr>
          <w:ilvl w:val="0"/>
          <w:numId w:val="2"/>
        </w:numPr>
        <w:tabs>
          <w:tab w:val="left" w:pos="0"/>
          <w:tab w:val="left" w:pos="144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требования по защите конфиденциальной информации;</w:t>
      </w:r>
    </w:p>
    <w:p w:rsidR="006D3D2F" w:rsidRPr="001F1900" w:rsidRDefault="00D17D38">
      <w:pPr>
        <w:numPr>
          <w:ilvl w:val="0"/>
          <w:numId w:val="2"/>
        </w:numPr>
        <w:tabs>
          <w:tab w:val="left" w:pos="0"/>
          <w:tab w:val="left" w:pos="144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правила обработки, хранения и передачи конфиденциальной информации;</w:t>
      </w:r>
    </w:p>
    <w:p w:rsidR="006D3D2F" w:rsidRPr="001F1900" w:rsidRDefault="00D17D38">
      <w:pPr>
        <w:numPr>
          <w:ilvl w:val="0"/>
          <w:numId w:val="2"/>
        </w:numPr>
        <w:tabs>
          <w:tab w:val="left" w:pos="144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правила учета, использование, передачи и хранения съемных носителей информации;</w:t>
      </w:r>
    </w:p>
    <w:p w:rsidR="006D3D2F" w:rsidRPr="001F1900" w:rsidRDefault="00D17D38">
      <w:pPr>
        <w:numPr>
          <w:ilvl w:val="0"/>
          <w:numId w:val="2"/>
        </w:numPr>
        <w:tabs>
          <w:tab w:val="left" w:pos="144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ежедневно проверять целостность пломб на системных блоках закреплённых за ними рабочих станций, в случае их нарушения сообщать администратору информационной безопасности или начальнику отдела информационных технологий;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обеспечивать блокировку рабочей станции в случае временного отсутствия на рабочем месте;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принимать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 xml:space="preserve">соблюдать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соблюдать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6D3D2F" w:rsidRPr="001F1900" w:rsidRDefault="00D17D38">
      <w:pPr>
        <w:numPr>
          <w:ilvl w:val="0"/>
          <w:numId w:val="1"/>
        </w:numPr>
        <w:tabs>
          <w:tab w:val="left" w:pos="1080"/>
        </w:tabs>
        <w:ind w:firstLine="720"/>
        <w:rPr>
          <w:sz w:val="24"/>
          <w:szCs w:val="24"/>
        </w:rPr>
      </w:pPr>
      <w:r w:rsidRPr="001F1900">
        <w:rPr>
          <w:sz w:val="24"/>
          <w:szCs w:val="24"/>
        </w:rPr>
        <w:t>немедленно изымать бумажные носители из печатающего устройства после печати на них конфиденциальной информации и регистрировать их установленным в инспекции порядком.</w:t>
      </w:r>
    </w:p>
    <w:p w:rsidR="006D3D2F" w:rsidRPr="001F1900" w:rsidRDefault="00D17D38">
      <w:pPr>
        <w:pStyle w:val="aa"/>
        <w:ind w:firstLine="720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Пользователям запрещается:</w:t>
      </w:r>
    </w:p>
    <w:p w:rsidR="006D3D2F" w:rsidRPr="001F1900" w:rsidRDefault="00D17D38">
      <w:pPr>
        <w:numPr>
          <w:ilvl w:val="2"/>
          <w:numId w:val="3"/>
        </w:numPr>
        <w:tabs>
          <w:tab w:val="left" w:pos="90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допускать к работе на своей рабочей станции других лиц без разрешения начальника отдела;</w:t>
      </w:r>
    </w:p>
    <w:p w:rsidR="006D3D2F" w:rsidRPr="001F1900" w:rsidRDefault="00D17D38">
      <w:pPr>
        <w:numPr>
          <w:ilvl w:val="2"/>
          <w:numId w:val="3"/>
        </w:numPr>
        <w:tabs>
          <w:tab w:val="left" w:pos="90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устанавливать любое оборудование (жесткие диски, дисководы гибких магнитных дисков, CD/DVD-дисководы, дополнительные платы и т.п.);</w:t>
      </w:r>
    </w:p>
    <w:p w:rsidR="006D3D2F" w:rsidRPr="001F1900" w:rsidRDefault="00D17D38">
      <w:pPr>
        <w:numPr>
          <w:ilvl w:val="2"/>
          <w:numId w:val="3"/>
        </w:numPr>
        <w:tabs>
          <w:tab w:val="left" w:pos="90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устанавливать и использовать любое программное обеспечение (включая игровые и обучающие программы, программы для просмотра изображений, факсов, фильмов) без письменного разрешения отдела информатизации;</w:t>
      </w:r>
    </w:p>
    <w:p w:rsidR="006D3D2F" w:rsidRPr="001F1900" w:rsidRDefault="00D17D38">
      <w:pPr>
        <w:numPr>
          <w:ilvl w:val="2"/>
          <w:numId w:val="3"/>
        </w:numPr>
        <w:tabs>
          <w:tab w:val="clear" w:pos="2880"/>
          <w:tab w:val="left" w:pos="0"/>
        </w:tabs>
        <w:ind w:left="0" w:firstLine="720"/>
        <w:rPr>
          <w:sz w:val="24"/>
          <w:szCs w:val="24"/>
        </w:rPr>
      </w:pPr>
      <w:r w:rsidRPr="001F1900">
        <w:rPr>
          <w:sz w:val="24"/>
          <w:szCs w:val="24"/>
        </w:rPr>
        <w:t>хранить на жестких и сетевых дисках информацию (данные), содержание которой не связано с исполнением служебных обязанностей, независимо от формы её представления и формата файлов.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9. В целях исполнения возложенных должностных обязанностей права государственного налогового инспектора отдела урегулирования задолженности Инспекции: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Требовать от налогоплательщика документы, служащие основаниями для исчисления и уплаты налогов.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Вносить руководству инспекции через начальника отдела предложения о приостановлении банковских операций по счетам предприятий в порядке,  установленном Налоговым кодексом РФ.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 xml:space="preserve"> Вызывать на основании письменного уведомления в налоговые органы налогоплательщиков для дачи пояснений в связи с уплатой (удержанием или перечислением) ими налогов.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 и контролировать выполнение указанных требований.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Взыскивать недоимки по налогам и сборам, а так же взыскивать пени в порядке,  установленном НК РФ.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Требовать от банков документы, подтверждающие исполнение платежных поручений налогоплательщиков и инкассовых поручений (распоряжений) налоговых органов.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Вносить руководству инспекции через начальника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находящимися в пользовании и на хранении.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Работать с документами, имеющими гриф "Для служебного пользования".</w:t>
      </w:r>
    </w:p>
    <w:p w:rsidR="006D3D2F" w:rsidRPr="001F1900" w:rsidRDefault="00A11356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10. Старший г</w:t>
      </w:r>
      <w:r w:rsidR="00D17D38" w:rsidRPr="001F1900">
        <w:rPr>
          <w:sz w:val="24"/>
          <w:szCs w:val="24"/>
        </w:rPr>
        <w:t>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Положением о Инспекции Федеральной налоговой службы по Верх-Исетскому району г.Екатеринбурга, положением об отделе урегулирования задолженности,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</w:p>
    <w:p w:rsidR="006D3D2F" w:rsidRPr="001F1900" w:rsidRDefault="00A11356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11. Старший г</w:t>
      </w:r>
      <w:r w:rsidR="00D17D38" w:rsidRPr="001F1900">
        <w:rPr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имущественный ущерб, причиненный по его вине;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6D3D2F" w:rsidRPr="001F1900" w:rsidRDefault="00D17D38">
      <w:pPr>
        <w:tabs>
          <w:tab w:val="left" w:pos="851"/>
        </w:tabs>
        <w:rPr>
          <w:sz w:val="24"/>
          <w:szCs w:val="24"/>
        </w:rPr>
      </w:pPr>
      <w:r w:rsidRPr="001F1900">
        <w:rPr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D3D2F" w:rsidRPr="001F1900" w:rsidRDefault="006D3D2F">
      <w:pPr>
        <w:tabs>
          <w:tab w:val="left" w:pos="851"/>
          <w:tab w:val="left" w:pos="993"/>
        </w:tabs>
        <w:rPr>
          <w:sz w:val="24"/>
          <w:szCs w:val="24"/>
        </w:rPr>
      </w:pP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IV. Перечень вопросов, по которым государственный налоговый инспектор</w:t>
      </w:r>
      <w:r w:rsidRPr="001F1900">
        <w:rPr>
          <w:sz w:val="24"/>
          <w:szCs w:val="24"/>
        </w:rPr>
        <w:t xml:space="preserve"> </w:t>
      </w:r>
      <w:r w:rsidRPr="001F1900">
        <w:rPr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12. При исполнении служебных обязанностей </w:t>
      </w:r>
      <w:r w:rsidR="00A11356" w:rsidRPr="001F1900">
        <w:rPr>
          <w:sz w:val="24"/>
          <w:szCs w:val="24"/>
        </w:rPr>
        <w:t xml:space="preserve">старший </w:t>
      </w:r>
      <w:r w:rsidRPr="001F1900">
        <w:rPr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исполнения служебных обязанностей, предусмотренных положением об отделе, должностным регламентом, иными нормативными актами, для реализации задач и функций, возложенных на отдел; 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иным вопросам, предусмотренным положением об отделе, должностным регламентом,  иными нормативными актами.</w:t>
      </w:r>
    </w:p>
    <w:p w:rsidR="006D3D2F" w:rsidRPr="001F1900" w:rsidRDefault="00D17D38">
      <w:pPr>
        <w:tabs>
          <w:tab w:val="left" w:pos="851"/>
          <w:tab w:val="left" w:pos="993"/>
        </w:tabs>
        <w:rPr>
          <w:sz w:val="24"/>
          <w:szCs w:val="24"/>
        </w:rPr>
      </w:pPr>
      <w:r w:rsidRPr="001F1900">
        <w:rPr>
          <w:sz w:val="24"/>
          <w:szCs w:val="24"/>
        </w:rPr>
        <w:t xml:space="preserve">13. При исполнении служебных обязанностей </w:t>
      </w:r>
      <w:r w:rsidR="00A11356" w:rsidRPr="001F1900">
        <w:rPr>
          <w:sz w:val="24"/>
          <w:szCs w:val="24"/>
        </w:rPr>
        <w:t xml:space="preserve">старший </w:t>
      </w:r>
      <w:r w:rsidRPr="001F1900">
        <w:rPr>
          <w:sz w:val="24"/>
          <w:szCs w:val="24"/>
        </w:rPr>
        <w:t>государственный налоговый инспектор обязан самостоятельно принимать решения по вопросам, предусмотренным положением об отделе, должностным регламентом, иными нормативными актами.</w:t>
      </w:r>
    </w:p>
    <w:p w:rsidR="00A11356" w:rsidRPr="001F1900" w:rsidRDefault="00A11356">
      <w:pPr>
        <w:tabs>
          <w:tab w:val="left" w:pos="851"/>
          <w:tab w:val="left" w:pos="993"/>
        </w:tabs>
        <w:rPr>
          <w:sz w:val="24"/>
          <w:szCs w:val="24"/>
        </w:rPr>
      </w:pP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V. 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A1135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1F1900">
        <w:rPr>
          <w:rFonts w:ascii="Times New Roman" w:hAnsi="Times New Roman"/>
          <w:sz w:val="24"/>
          <w:szCs w:val="24"/>
        </w:rPr>
        <w:t>14. Старший г</w:t>
      </w:r>
      <w:r w:rsidR="00D17D38" w:rsidRPr="001F1900">
        <w:rPr>
          <w:rFonts w:ascii="Times New Roman" w:hAnsi="Times New Roman"/>
          <w:sz w:val="24"/>
          <w:szCs w:val="24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D3D2F" w:rsidRPr="001F1900" w:rsidRDefault="00D17D38">
      <w:pPr>
        <w:ind w:left="709" w:firstLine="0"/>
        <w:rPr>
          <w:sz w:val="24"/>
          <w:szCs w:val="24"/>
        </w:rPr>
      </w:pPr>
      <w:r w:rsidRPr="001F1900">
        <w:rPr>
          <w:sz w:val="24"/>
          <w:szCs w:val="24"/>
        </w:rPr>
        <w:t>внесения предложений по улучшению и совершенствованию организации работы на своем рабочем месте и на рабочем месте сотрудников отдела и инспекции;</w:t>
      </w:r>
    </w:p>
    <w:p w:rsidR="006D3D2F" w:rsidRPr="001F1900" w:rsidRDefault="00D17D38">
      <w:pPr>
        <w:ind w:left="709" w:firstLine="0"/>
        <w:rPr>
          <w:sz w:val="24"/>
          <w:szCs w:val="24"/>
        </w:rPr>
      </w:pPr>
      <w:r w:rsidRPr="001F1900">
        <w:rPr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6D3D2F" w:rsidRPr="001F1900" w:rsidRDefault="006D3D2F">
      <w:pPr>
        <w:pStyle w:val="ConsPlusNormal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6D3D2F" w:rsidRPr="001F1900" w:rsidRDefault="00A11356">
      <w:pPr>
        <w:rPr>
          <w:sz w:val="24"/>
          <w:szCs w:val="24"/>
        </w:rPr>
      </w:pPr>
      <w:r w:rsidRPr="001F1900">
        <w:rPr>
          <w:sz w:val="24"/>
          <w:szCs w:val="24"/>
        </w:rPr>
        <w:t>15. Старший г</w:t>
      </w:r>
      <w:r w:rsidR="00D17D38" w:rsidRPr="001F1900">
        <w:rPr>
          <w:sz w:val="24"/>
          <w:szCs w:val="24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6D3D2F" w:rsidRPr="001F1900" w:rsidRDefault="00D17D38">
      <w:pPr>
        <w:ind w:left="709" w:firstLine="0"/>
        <w:rPr>
          <w:sz w:val="24"/>
          <w:szCs w:val="24"/>
        </w:rPr>
      </w:pPr>
      <w:r w:rsidRPr="001F1900">
        <w:rPr>
          <w:sz w:val="24"/>
          <w:szCs w:val="24"/>
        </w:rPr>
        <w:t>графика отпусков гражданских служащих отдела и инспекции;</w:t>
      </w:r>
    </w:p>
    <w:p w:rsidR="006D3D2F" w:rsidRPr="001F1900" w:rsidRDefault="00D17D38">
      <w:pPr>
        <w:ind w:left="709" w:firstLine="0"/>
        <w:rPr>
          <w:sz w:val="24"/>
          <w:szCs w:val="24"/>
        </w:rPr>
      </w:pPr>
      <w:r w:rsidRPr="001F1900">
        <w:rPr>
          <w:sz w:val="24"/>
          <w:szCs w:val="24"/>
        </w:rPr>
        <w:t>иных актов по поручению начальника отдела урегулирования задолженности   и руководства инспекции.</w:t>
      </w:r>
    </w:p>
    <w:p w:rsidR="006D3D2F" w:rsidRPr="001F1900" w:rsidRDefault="006D3D2F">
      <w:pPr>
        <w:tabs>
          <w:tab w:val="left" w:pos="709"/>
        </w:tabs>
        <w:rPr>
          <w:sz w:val="24"/>
          <w:szCs w:val="24"/>
        </w:rPr>
      </w:pP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VI. Сроки и процедуры подготовки, рассмотрения проектов</w:t>
      </w:r>
      <w:r w:rsidRPr="001F1900">
        <w:rPr>
          <w:b/>
          <w:sz w:val="24"/>
          <w:szCs w:val="24"/>
        </w:rPr>
        <w:br/>
        <w:t xml:space="preserve">управленческих и иных решений, порядок согласования и </w:t>
      </w:r>
      <w:bookmarkStart w:id="0" w:name="_GoBack"/>
      <w:bookmarkEnd w:id="0"/>
      <w:r w:rsidRPr="001F1900">
        <w:rPr>
          <w:b/>
          <w:sz w:val="24"/>
          <w:szCs w:val="24"/>
        </w:rPr>
        <w:t>принятия данных решений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ind w:right="17"/>
        <w:rPr>
          <w:sz w:val="24"/>
          <w:szCs w:val="24"/>
        </w:rPr>
      </w:pPr>
      <w:r w:rsidRPr="001F1900">
        <w:rPr>
          <w:sz w:val="24"/>
          <w:szCs w:val="24"/>
        </w:rPr>
        <w:t xml:space="preserve">16. В соответствии со своими должностными обязанностями </w:t>
      </w:r>
      <w:r w:rsidR="00A11356" w:rsidRPr="001F1900">
        <w:rPr>
          <w:sz w:val="24"/>
          <w:szCs w:val="24"/>
        </w:rPr>
        <w:t xml:space="preserve">старший </w:t>
      </w:r>
      <w:r w:rsidRPr="001F1900">
        <w:rPr>
          <w:sz w:val="24"/>
          <w:szCs w:val="24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6D3D2F" w:rsidRPr="001F1900" w:rsidRDefault="006D3D2F">
      <w:pPr>
        <w:ind w:right="17"/>
        <w:rPr>
          <w:sz w:val="24"/>
          <w:szCs w:val="24"/>
        </w:rPr>
      </w:pP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VII. Порядок служебного взаимодействия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 xml:space="preserve">17. Взаимодействие </w:t>
      </w:r>
      <w:r w:rsidR="00A11356" w:rsidRPr="001F1900">
        <w:rPr>
          <w:sz w:val="24"/>
          <w:szCs w:val="24"/>
        </w:rPr>
        <w:t xml:space="preserve">старшего </w:t>
      </w:r>
      <w:r w:rsidRPr="001F1900">
        <w:rPr>
          <w:sz w:val="24"/>
          <w:szCs w:val="24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1F1900">
        <w:rPr>
          <w:spacing w:val="-17"/>
          <w:sz w:val="24"/>
          <w:szCs w:val="24"/>
        </w:rPr>
        <w:t xml:space="preserve"> </w:t>
      </w:r>
      <w:r w:rsidRPr="001F1900">
        <w:rPr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D3D2F" w:rsidRPr="001F1900" w:rsidRDefault="006D3D2F">
      <w:pPr>
        <w:rPr>
          <w:sz w:val="24"/>
          <w:szCs w:val="24"/>
        </w:rPr>
      </w:pPr>
    </w:p>
    <w:p w:rsidR="006D3D2F" w:rsidRPr="001F1900" w:rsidRDefault="00D17D38">
      <w:pPr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6D3D2F" w:rsidRPr="001F1900" w:rsidRDefault="00D17D38">
      <w:pPr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Федеральной налоговой службы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18. Государственные услуги не оказывает.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IX. Показатели эффективности и результативности</w:t>
      </w:r>
    </w:p>
    <w:p w:rsidR="006D3D2F" w:rsidRPr="001F1900" w:rsidRDefault="00D17D38">
      <w:pPr>
        <w:widowControl w:val="0"/>
        <w:jc w:val="center"/>
        <w:rPr>
          <w:b/>
          <w:sz w:val="24"/>
          <w:szCs w:val="24"/>
        </w:rPr>
      </w:pPr>
      <w:r w:rsidRPr="001F1900">
        <w:rPr>
          <w:b/>
          <w:sz w:val="24"/>
          <w:szCs w:val="24"/>
        </w:rPr>
        <w:t>профессиональной служебной деятельности</w:t>
      </w:r>
    </w:p>
    <w:p w:rsidR="006D3D2F" w:rsidRPr="001F1900" w:rsidRDefault="006D3D2F">
      <w:pPr>
        <w:widowControl w:val="0"/>
        <w:rPr>
          <w:sz w:val="24"/>
          <w:szCs w:val="24"/>
        </w:rPr>
      </w:pP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19. Эффективность и результативность профессиональной служебной деятельности</w:t>
      </w:r>
      <w:r w:rsidR="00A11356" w:rsidRPr="001F1900">
        <w:rPr>
          <w:sz w:val="24"/>
          <w:szCs w:val="24"/>
        </w:rPr>
        <w:t xml:space="preserve"> старшего</w:t>
      </w:r>
      <w:r w:rsidRPr="001F1900">
        <w:rPr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своевременности и оперативности выполнения поручений;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D3D2F" w:rsidRPr="001F1900" w:rsidRDefault="00D17D38">
      <w:pPr>
        <w:rPr>
          <w:sz w:val="24"/>
          <w:szCs w:val="24"/>
        </w:rPr>
      </w:pPr>
      <w:r w:rsidRPr="001F190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D3D2F" w:rsidRPr="001F1900" w:rsidRDefault="00D17D38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D3D2F" w:rsidRPr="001F1900" w:rsidRDefault="00D17D38" w:rsidP="001F1900">
      <w:pPr>
        <w:widowControl w:val="0"/>
        <w:rPr>
          <w:sz w:val="24"/>
          <w:szCs w:val="24"/>
        </w:rPr>
      </w:pPr>
      <w:r w:rsidRPr="001F1900">
        <w:rPr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sectPr w:rsidR="006D3D2F" w:rsidRPr="001F1900">
      <w:headerReference w:type="default" r:id="rId11"/>
      <w:type w:val="continuous"/>
      <w:pgSz w:w="11906" w:h="16838"/>
      <w:pgMar w:top="567" w:right="680" w:bottom="425" w:left="1134" w:header="397" w:footer="7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2CA3" w:rsidRDefault="00272CA3">
      <w:r>
        <w:separator/>
      </w:r>
    </w:p>
  </w:endnote>
  <w:endnote w:type="continuationSeparator" w:id="0">
    <w:p w:rsidR="00272CA3" w:rsidRDefault="00272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2CA3" w:rsidRDefault="00272CA3">
      <w:r>
        <w:separator/>
      </w:r>
    </w:p>
  </w:footnote>
  <w:footnote w:type="continuationSeparator" w:id="0">
    <w:p w:rsidR="00272CA3" w:rsidRDefault="00272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D2F" w:rsidRDefault="00D17D38">
    <w:pPr>
      <w:framePr w:wrap="around" w:vAnchor="text" w:hAnchor="margin" w:xAlign="center" w:y="1"/>
    </w:pPr>
    <w:r>
      <w:rPr>
        <w:color w:val="999999"/>
        <w:sz w:val="24"/>
      </w:rPr>
      <w:fldChar w:fldCharType="begin"/>
    </w:r>
    <w:r>
      <w:rPr>
        <w:color w:val="999999"/>
        <w:sz w:val="24"/>
      </w:rPr>
      <w:instrText xml:space="preserve">PAGE </w:instrText>
    </w:r>
    <w:r>
      <w:rPr>
        <w:color w:val="999999"/>
        <w:sz w:val="24"/>
      </w:rPr>
      <w:fldChar w:fldCharType="separate"/>
    </w:r>
    <w:r w:rsidR="001F1900">
      <w:rPr>
        <w:noProof/>
        <w:color w:val="999999"/>
        <w:sz w:val="24"/>
      </w:rPr>
      <w:t>6</w:t>
    </w:r>
    <w:r>
      <w:rPr>
        <w:color w:val="999999"/>
        <w:sz w:val="24"/>
      </w:rPr>
      <w:fldChar w:fldCharType="end"/>
    </w:r>
  </w:p>
  <w:p w:rsidR="006D3D2F" w:rsidRDefault="006D3D2F">
    <w:pPr>
      <w:pStyle w:val="a3"/>
      <w:jc w:val="center"/>
      <w:rPr>
        <w:color w:val="999999"/>
        <w:sz w:val="24"/>
      </w:rPr>
    </w:pPr>
  </w:p>
  <w:p w:rsidR="006D3D2F" w:rsidRDefault="006D3D2F">
    <w:pPr>
      <w:pStyle w:val="a3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866C6F"/>
    <w:multiLevelType w:val="multilevel"/>
    <w:tmpl w:val="687E080A"/>
    <w:lvl w:ilvl="0">
      <w:start w:val="1"/>
      <w:numFmt w:val="bullet"/>
      <w:lvlText w:val="-"/>
      <w:lvlJc w:val="left"/>
      <w:pPr>
        <w:tabs>
          <w:tab w:val="left" w:pos="1080"/>
        </w:tabs>
        <w:ind w:left="1080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800"/>
        </w:tabs>
        <w:ind w:left="180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960"/>
        </w:tabs>
        <w:ind w:left="396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20"/>
        </w:tabs>
        <w:ind w:left="612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840"/>
        </w:tabs>
        <w:ind w:left="6840" w:hanging="360"/>
      </w:pPr>
      <w:rPr>
        <w:rFonts w:ascii="Wingdings" w:hAnsi="Wingdings"/>
      </w:rPr>
    </w:lvl>
  </w:abstractNum>
  <w:abstractNum w:abstractNumId="1" w15:restartNumberingAfterBreak="0">
    <w:nsid w:val="43D03729"/>
    <w:multiLevelType w:val="multilevel"/>
    <w:tmpl w:val="E1366F8A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49D0BFF"/>
    <w:multiLevelType w:val="multilevel"/>
    <w:tmpl w:val="F1E6BA44"/>
    <w:lvl w:ilvl="0">
      <w:start w:val="1"/>
      <w:numFmt w:val="russianLower"/>
      <w:lvlText w:val="%1)"/>
      <w:lvlJc w:val="left"/>
      <w:pPr>
        <w:tabs>
          <w:tab w:val="left" w:pos="786"/>
        </w:tabs>
        <w:ind w:left="786" w:hanging="360"/>
      </w:pPr>
    </w:lvl>
    <w:lvl w:ilvl="1">
      <w:start w:val="1"/>
      <w:numFmt w:val="russianLower"/>
      <w:lvlText w:val="%2)"/>
      <w:lvlJc w:val="left"/>
      <w:pPr>
        <w:tabs>
          <w:tab w:val="left" w:pos="900"/>
        </w:tabs>
        <w:ind w:left="900" w:hanging="360"/>
      </w:pPr>
    </w:lvl>
    <w:lvl w:ilvl="2">
      <w:start w:val="2"/>
      <w:numFmt w:val="upperRoman"/>
      <w:lvlText w:val="-"/>
      <w:lvlJc w:val="left"/>
      <w:pPr>
        <w:tabs>
          <w:tab w:val="left" w:pos="2880"/>
        </w:tabs>
        <w:ind w:left="2880" w:hanging="900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2F"/>
    <w:rsid w:val="00145E62"/>
    <w:rsid w:val="001F1900"/>
    <w:rsid w:val="00272CA3"/>
    <w:rsid w:val="00345D39"/>
    <w:rsid w:val="004727D8"/>
    <w:rsid w:val="00654C85"/>
    <w:rsid w:val="006D3D2F"/>
    <w:rsid w:val="007D5978"/>
    <w:rsid w:val="009004DE"/>
    <w:rsid w:val="00A11356"/>
    <w:rsid w:val="00A42B46"/>
    <w:rsid w:val="00C03D02"/>
    <w:rsid w:val="00D17D38"/>
    <w:rsid w:val="00F7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E717D52-7D95-497C-8833-E6BE0768A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5B9BD5" w:themeColor="accent1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200"/>
      <w:outlineLvl w:val="4"/>
    </w:pPr>
    <w:rPr>
      <w:rFonts w:asciiTheme="majorHAnsi" w:hAnsiTheme="majorHAns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Times New Roman" w:hAnsi="Times New Roman"/>
      <w:sz w:val="28"/>
    </w:rPr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Times New Roman" w:hAnsi="Times New Roman"/>
      <w:sz w:val="28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customStyle="1" w:styleId="a5">
    <w:name w:val="РЕГЛ"/>
    <w:basedOn w:val="10"/>
    <w:link w:val="a6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6">
    <w:name w:val="РЕГЛ"/>
    <w:basedOn w:val="11"/>
    <w:link w:val="a5"/>
    <w:rPr>
      <w:rFonts w:ascii="Times New Roman" w:hAnsi="Times New Roman"/>
      <w:b/>
      <w:color w:val="000000" w:themeColor="text1"/>
      <w:sz w:val="28"/>
    </w:rPr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12">
    <w:name w:val="Знак сноски1"/>
    <w:basedOn w:val="13"/>
    <w:link w:val="a7"/>
    <w:rPr>
      <w:vertAlign w:val="superscript"/>
    </w:rPr>
  </w:style>
  <w:style w:type="character" w:styleId="a7">
    <w:name w:val="footnote reference"/>
    <w:basedOn w:val="a0"/>
    <w:link w:val="12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styleId="a8">
    <w:name w:val="annotation text"/>
    <w:basedOn w:val="a"/>
    <w:link w:val="a9"/>
    <w:rPr>
      <w:sz w:val="20"/>
    </w:rPr>
  </w:style>
  <w:style w:type="character" w:customStyle="1" w:styleId="a9">
    <w:name w:val="Текст примечания Знак"/>
    <w:basedOn w:val="1"/>
    <w:link w:val="a8"/>
    <w:rPr>
      <w:rFonts w:ascii="Times New Roman" w:hAnsi="Times New Roman"/>
      <w:sz w:val="20"/>
    </w:rPr>
  </w:style>
  <w:style w:type="paragraph" w:customStyle="1" w:styleId="13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styleId="aa">
    <w:name w:val="Plain Text"/>
    <w:basedOn w:val="a"/>
    <w:link w:val="ab"/>
    <w:pPr>
      <w:ind w:firstLine="0"/>
    </w:pPr>
    <w:rPr>
      <w:rFonts w:ascii="Courier New" w:hAnsi="Courier New"/>
      <w:sz w:val="20"/>
    </w:rPr>
  </w:style>
  <w:style w:type="character" w:customStyle="1" w:styleId="ab">
    <w:name w:val="Текст Знак"/>
    <w:basedOn w:val="1"/>
    <w:link w:val="aa"/>
    <w:rPr>
      <w:rFonts w:ascii="Courier New" w:hAnsi="Courier New"/>
      <w:sz w:val="20"/>
    </w:rPr>
  </w:style>
  <w:style w:type="character" w:customStyle="1" w:styleId="50">
    <w:name w:val="Заголовок 5 Знак"/>
    <w:basedOn w:val="1"/>
    <w:link w:val="5"/>
    <w:rPr>
      <w:rFonts w:asciiTheme="majorHAnsi" w:hAnsiTheme="majorHAnsi"/>
      <w:color w:val="1F4D78" w:themeColor="accent1" w:themeShade="7F"/>
      <w:sz w:val="28"/>
    </w:rPr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styleId="ac">
    <w:name w:val="Body Text"/>
    <w:basedOn w:val="a"/>
    <w:link w:val="ad"/>
    <w:pPr>
      <w:ind w:firstLine="0"/>
    </w:pPr>
    <w:rPr>
      <w:sz w:val="24"/>
    </w:rPr>
  </w:style>
  <w:style w:type="character" w:customStyle="1" w:styleId="ad">
    <w:name w:val="Основной текст Знак"/>
    <w:basedOn w:val="1"/>
    <w:link w:val="ac"/>
    <w:rPr>
      <w:rFonts w:ascii="Times New Roman" w:hAnsi="Times New Roman"/>
      <w:sz w:val="24"/>
    </w:rPr>
  </w:style>
  <w:style w:type="paragraph" w:customStyle="1" w:styleId="14">
    <w:name w:val="Гиперссылка1"/>
    <w:link w:val="ae"/>
    <w:rPr>
      <w:color w:val="0000FF"/>
      <w:u w:val="single"/>
    </w:rPr>
  </w:style>
  <w:style w:type="character" w:styleId="ae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Default">
    <w:name w:val="Default"/>
    <w:link w:val="Default0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f">
    <w:name w:val="footer"/>
    <w:basedOn w:val="a"/>
    <w:link w:val="a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1"/>
    <w:link w:val="af"/>
    <w:rPr>
      <w:rFonts w:ascii="Times New Roman" w:hAnsi="Times New Roman"/>
      <w:sz w:val="28"/>
    </w:rPr>
  </w:style>
  <w:style w:type="paragraph" w:customStyle="1" w:styleId="af1">
    <w:name w:val="Нормальный (таблица)"/>
    <w:basedOn w:val="a"/>
    <w:next w:val="a"/>
    <w:link w:val="af2"/>
    <w:pPr>
      <w:widowControl w:val="0"/>
      <w:ind w:firstLine="0"/>
    </w:pPr>
    <w:rPr>
      <w:rFonts w:ascii="Arial" w:hAnsi="Arial"/>
      <w:sz w:val="24"/>
    </w:rPr>
  </w:style>
  <w:style w:type="character" w:customStyle="1" w:styleId="af2">
    <w:name w:val="Нормальный (таблица)"/>
    <w:basedOn w:val="1"/>
    <w:link w:val="af1"/>
    <w:rPr>
      <w:rFonts w:ascii="Arial" w:hAnsi="Arial"/>
      <w:sz w:val="24"/>
    </w:rPr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customStyle="1" w:styleId="210">
    <w:name w:val="Основной текст с отступом 21"/>
    <w:basedOn w:val="a"/>
    <w:link w:val="211"/>
    <w:pPr>
      <w:ind w:firstLine="600"/>
    </w:pPr>
    <w:rPr>
      <w:sz w:val="24"/>
    </w:rPr>
  </w:style>
  <w:style w:type="character" w:customStyle="1" w:styleId="211">
    <w:name w:val="Основной текст с отступом 21"/>
    <w:basedOn w:val="1"/>
    <w:link w:val="210"/>
    <w:rPr>
      <w:rFonts w:ascii="Times New Roman" w:hAnsi="Times New Roman"/>
      <w:sz w:val="24"/>
    </w:rPr>
  </w:style>
  <w:style w:type="paragraph" w:styleId="af3">
    <w:name w:val="Subtitle"/>
    <w:next w:val="a"/>
    <w:link w:val="af4"/>
    <w:uiPriority w:val="11"/>
    <w:qFormat/>
    <w:rPr>
      <w:rFonts w:ascii="XO Thames" w:hAnsi="XO Thames"/>
      <w:i/>
      <w:color w:val="616161"/>
      <w:sz w:val="24"/>
    </w:rPr>
  </w:style>
  <w:style w:type="character" w:customStyle="1" w:styleId="af4">
    <w:name w:val="Подзаголовок Знак"/>
    <w:link w:val="af3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paragraph" w:styleId="23">
    <w:name w:val="Body Text Indent 2"/>
    <w:basedOn w:val="a"/>
    <w:link w:val="24"/>
    <w:pPr>
      <w:spacing w:after="120" w:line="480" w:lineRule="auto"/>
      <w:ind w:left="283" w:firstLine="0"/>
    </w:pPr>
  </w:style>
  <w:style w:type="character" w:customStyle="1" w:styleId="24">
    <w:name w:val="Основной текст с отступом 2 Знак"/>
    <w:basedOn w:val="1"/>
    <w:link w:val="23"/>
    <w:rPr>
      <w:rFonts w:ascii="Times New Roman" w:hAnsi="Times New Roman"/>
      <w:sz w:val="28"/>
    </w:rPr>
  </w:style>
  <w:style w:type="character" w:customStyle="1" w:styleId="20">
    <w:name w:val="Заголовок 2 Знак"/>
    <w:basedOn w:val="1"/>
    <w:link w:val="2"/>
    <w:rPr>
      <w:rFonts w:asciiTheme="majorHAnsi" w:hAnsiTheme="majorHAnsi"/>
      <w:b/>
      <w:color w:val="5B9BD5" w:themeColor="accent1"/>
      <w:sz w:val="26"/>
    </w:rPr>
  </w:style>
  <w:style w:type="paragraph" w:styleId="af7">
    <w:name w:val="Balloon Text"/>
    <w:basedOn w:val="a"/>
    <w:link w:val="af8"/>
    <w:rPr>
      <w:rFonts w:ascii="Segoe UI" w:hAnsi="Segoe UI"/>
      <w:sz w:val="18"/>
    </w:rPr>
  </w:style>
  <w:style w:type="character" w:customStyle="1" w:styleId="af8">
    <w:name w:val="Текст выноски Знак"/>
    <w:basedOn w:val="1"/>
    <w:link w:val="af7"/>
    <w:rPr>
      <w:rFonts w:ascii="Segoe UI" w:hAnsi="Segoe UI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3926</Words>
  <Characters>22384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Солтанова Гюльнара Алимуса кызы</dc:creator>
  <cp:lastModifiedBy>Ставникова Наталья Алексеевна</cp:lastModifiedBy>
  <cp:revision>6</cp:revision>
  <cp:lastPrinted>2021-07-29T11:18:00Z</cp:lastPrinted>
  <dcterms:created xsi:type="dcterms:W3CDTF">2021-07-29T05:52:00Z</dcterms:created>
  <dcterms:modified xsi:type="dcterms:W3CDTF">2022-01-25T06:54:00Z</dcterms:modified>
</cp:coreProperties>
</file>